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19CB" w14:textId="40F93270" w:rsidR="00970C11" w:rsidRPr="00970C11" w:rsidRDefault="00970C11" w:rsidP="00970C11">
      <w:pPr>
        <w:pStyle w:val="a4"/>
        <w:numPr>
          <w:ilvl w:val="0"/>
          <w:numId w:val="1"/>
        </w:numPr>
        <w:rPr>
          <w:rFonts w:ascii="David" w:hAnsi="David" w:cs="David"/>
          <w:b/>
          <w:bCs/>
          <w:sz w:val="40"/>
          <w:szCs w:val="40"/>
          <w:highlight w:val="yellow"/>
          <w:rtl/>
        </w:rPr>
      </w:pPr>
      <w:r w:rsidRPr="00970C11">
        <w:rPr>
          <w:rFonts w:ascii="David" w:hAnsi="David" w:cs="David"/>
          <w:b/>
          <w:bCs/>
          <w:sz w:val="40"/>
          <w:szCs w:val="40"/>
          <w:highlight w:val="yellow"/>
          <w:rtl/>
        </w:rPr>
        <w:t>נטיית פעלים</w:t>
      </w:r>
      <w:r w:rsidRPr="00970C11">
        <w:rPr>
          <w:rFonts w:ascii="David" w:hAnsi="David" w:cs="David" w:hint="cs"/>
          <w:b/>
          <w:bCs/>
          <w:sz w:val="40"/>
          <w:szCs w:val="40"/>
          <w:highlight w:val="yellow"/>
          <w:rtl/>
        </w:rPr>
        <w:t xml:space="preserve"> </w:t>
      </w:r>
      <w:r w:rsidRPr="00970C11">
        <w:rPr>
          <w:rFonts w:ascii="David" w:hAnsi="David" w:hint="cs"/>
          <w:b/>
          <w:bCs/>
          <w:sz w:val="40"/>
          <w:szCs w:val="40"/>
          <w:highlight w:val="yellow"/>
          <w:rtl/>
          <w:lang w:bidi="ar-SA"/>
        </w:rPr>
        <w:t>تصريف أفعال في الزمن الماضي</w:t>
      </w:r>
      <w:r w:rsidRPr="00970C11">
        <w:rPr>
          <w:rFonts w:ascii="David" w:hAnsi="David" w:cs="David"/>
          <w:b/>
          <w:bCs/>
          <w:sz w:val="40"/>
          <w:szCs w:val="40"/>
          <w:highlight w:val="yellow"/>
          <w:rtl/>
        </w:rPr>
        <w:t xml:space="preserve">: </w:t>
      </w:r>
    </w:p>
    <w:p w14:paraId="175CDCF6" w14:textId="4D50C1DB" w:rsidR="00C54E50" w:rsidRPr="00970C11" w:rsidRDefault="00970C11" w:rsidP="00970C11">
      <w:pPr>
        <w:ind w:left="360"/>
        <w:rPr>
          <w:rFonts w:ascii="David" w:hAnsi="David" w:cs="Times New Roman"/>
          <w:b/>
          <w:bCs/>
          <w:sz w:val="40"/>
          <w:szCs w:val="40"/>
          <w:rtl/>
          <w:lang w:bidi="ar-SA"/>
        </w:rPr>
      </w:pPr>
      <w:r w:rsidRPr="00970C11">
        <w:rPr>
          <w:rFonts w:ascii="David" w:hAnsi="David" w:cs="David"/>
          <w:b/>
          <w:bCs/>
          <w:sz w:val="40"/>
          <w:szCs w:val="40"/>
          <w:rtl/>
        </w:rPr>
        <w:t>הַשׁלִימוּ אֶת הטבְלָה (</w:t>
      </w:r>
      <w:r w:rsidRPr="00970C11">
        <w:rPr>
          <w:rFonts w:ascii="Arial" w:hAnsi="Arial" w:cs="Arial" w:hint="cs"/>
          <w:b/>
          <w:bCs/>
          <w:sz w:val="40"/>
          <w:szCs w:val="40"/>
          <w:rtl/>
          <w:lang w:bidi="ar-SA"/>
        </w:rPr>
        <w:t>أكملوا</w:t>
      </w:r>
      <w:r w:rsidRPr="00970C11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الجدول</w:t>
      </w:r>
      <w:r w:rsidRPr="00970C11">
        <w:rPr>
          <w:rFonts w:ascii="David" w:hAnsi="David" w:cs="David"/>
          <w:b/>
          <w:bCs/>
          <w:sz w:val="40"/>
          <w:szCs w:val="40"/>
          <w:rtl/>
          <w:lang w:bidi="ar-SA"/>
        </w:rPr>
        <w:t>)</w:t>
      </w:r>
    </w:p>
    <w:tbl>
      <w:tblPr>
        <w:tblStyle w:val="a3"/>
        <w:tblpPr w:leftFromText="180" w:rightFromText="180" w:vertAnchor="page" w:horzAnchor="margin" w:tblpY="340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0230B" w14:paraId="10F12FF3" w14:textId="77777777" w:rsidTr="00E0230B">
        <w:tc>
          <w:tcPr>
            <w:tcW w:w="2074" w:type="dxa"/>
          </w:tcPr>
          <w:p w14:paraId="6CFE5D31" w14:textId="77777777" w:rsidR="00E0230B" w:rsidRPr="009A49E2" w:rsidRDefault="00E0230B" w:rsidP="00E0230B">
            <w:pPr>
              <w:jc w:val="center"/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</w:pPr>
            <w:r w:rsidRPr="009A49E2"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  <w:t>הוּא</w:t>
            </w:r>
          </w:p>
        </w:tc>
        <w:tc>
          <w:tcPr>
            <w:tcW w:w="2074" w:type="dxa"/>
          </w:tcPr>
          <w:p w14:paraId="754A201A" w14:textId="77777777" w:rsidR="00E0230B" w:rsidRPr="009A49E2" w:rsidRDefault="00E0230B" w:rsidP="00E0230B">
            <w:pPr>
              <w:ind w:firstLine="720"/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</w:pPr>
            <w:r w:rsidRPr="009A49E2"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  <w:t>הִיא</w:t>
            </w:r>
          </w:p>
        </w:tc>
        <w:tc>
          <w:tcPr>
            <w:tcW w:w="2074" w:type="dxa"/>
          </w:tcPr>
          <w:p w14:paraId="37BE76AA" w14:textId="77777777" w:rsidR="00E0230B" w:rsidRPr="009A49E2" w:rsidRDefault="00E0230B" w:rsidP="00E0230B">
            <w:pPr>
              <w:jc w:val="center"/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</w:pPr>
            <w:r w:rsidRPr="009A49E2"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  <w:t>הֵם</w:t>
            </w:r>
          </w:p>
        </w:tc>
        <w:tc>
          <w:tcPr>
            <w:tcW w:w="2074" w:type="dxa"/>
          </w:tcPr>
          <w:p w14:paraId="20DB1CEB" w14:textId="77777777" w:rsidR="00E0230B" w:rsidRPr="009A49E2" w:rsidRDefault="00E0230B" w:rsidP="00E0230B">
            <w:pPr>
              <w:jc w:val="center"/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</w:pPr>
            <w:r w:rsidRPr="009A49E2">
              <w:rPr>
                <w:rFonts w:ascii="David" w:hAnsi="David" w:cs="David"/>
                <w:b/>
                <w:bCs/>
                <w:sz w:val="44"/>
                <w:szCs w:val="44"/>
                <w:highlight w:val="yellow"/>
                <w:rtl/>
              </w:rPr>
              <w:t>הֵן</w:t>
            </w:r>
          </w:p>
        </w:tc>
      </w:tr>
      <w:tr w:rsidR="00E0230B" w14:paraId="1AF2F12C" w14:textId="77777777" w:rsidTr="00E0230B">
        <w:tc>
          <w:tcPr>
            <w:tcW w:w="2074" w:type="dxa"/>
          </w:tcPr>
          <w:p w14:paraId="0FC9492F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גָדַל</w:t>
            </w:r>
          </w:p>
        </w:tc>
        <w:tc>
          <w:tcPr>
            <w:tcW w:w="2074" w:type="dxa"/>
          </w:tcPr>
          <w:p w14:paraId="380943A0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גָדְלָה</w:t>
            </w:r>
          </w:p>
          <w:p w14:paraId="567429C4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(</w:t>
            </w:r>
            <w:r w:rsidRPr="00970C11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SA"/>
              </w:rPr>
              <w:t>نضيف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ה)</w:t>
            </w:r>
          </w:p>
        </w:tc>
        <w:tc>
          <w:tcPr>
            <w:tcW w:w="2074" w:type="dxa"/>
          </w:tcPr>
          <w:p w14:paraId="41731979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גָדְלוּ</w:t>
            </w:r>
          </w:p>
          <w:p w14:paraId="77A5058E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(</w:t>
            </w:r>
            <w:r w:rsidRPr="00970C11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SA"/>
              </w:rPr>
              <w:t>نضيف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ו )</w:t>
            </w:r>
          </w:p>
        </w:tc>
        <w:tc>
          <w:tcPr>
            <w:tcW w:w="2074" w:type="dxa"/>
          </w:tcPr>
          <w:p w14:paraId="10D3072F" w14:textId="77777777" w:rsidR="00E0230B" w:rsidRPr="00970C11" w:rsidRDefault="00E0230B" w:rsidP="00E0230B">
            <w:pPr>
              <w:ind w:firstLine="720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גָדְלוּ</w:t>
            </w:r>
          </w:p>
          <w:p w14:paraId="0AC74D73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(</w:t>
            </w:r>
            <w:r w:rsidRPr="00970C11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SA"/>
              </w:rPr>
              <w:t>نضيف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ו )</w:t>
            </w:r>
          </w:p>
        </w:tc>
      </w:tr>
      <w:tr w:rsidR="00E0230B" w14:paraId="3783CF0C" w14:textId="77777777" w:rsidTr="00E0230B">
        <w:tc>
          <w:tcPr>
            <w:tcW w:w="2074" w:type="dxa"/>
          </w:tcPr>
          <w:p w14:paraId="751AE7E4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אָמַר</w:t>
            </w:r>
          </w:p>
        </w:tc>
        <w:tc>
          <w:tcPr>
            <w:tcW w:w="2074" w:type="dxa"/>
          </w:tcPr>
          <w:p w14:paraId="243F1DE6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246AD500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317A2FAD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  <w:tr w:rsidR="00E0230B" w14:paraId="13365FF9" w14:textId="77777777" w:rsidTr="00E0230B">
        <w:tc>
          <w:tcPr>
            <w:tcW w:w="2074" w:type="dxa"/>
          </w:tcPr>
          <w:p w14:paraId="56AAD8F9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7352AB96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שָׁתְקָה</w:t>
            </w:r>
          </w:p>
        </w:tc>
        <w:tc>
          <w:tcPr>
            <w:tcW w:w="2074" w:type="dxa"/>
          </w:tcPr>
          <w:p w14:paraId="458D7F3F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60576123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  <w:tr w:rsidR="00E0230B" w14:paraId="1187C577" w14:textId="77777777" w:rsidTr="00E0230B">
        <w:tc>
          <w:tcPr>
            <w:tcW w:w="2074" w:type="dxa"/>
          </w:tcPr>
          <w:p w14:paraId="280C8849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03D50E2C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1F8D638F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0E3139EC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יָרְדוּ</w:t>
            </w:r>
          </w:p>
        </w:tc>
      </w:tr>
      <w:tr w:rsidR="00E0230B" w14:paraId="68593FAC" w14:textId="77777777" w:rsidTr="00E0230B">
        <w:tc>
          <w:tcPr>
            <w:tcW w:w="2074" w:type="dxa"/>
          </w:tcPr>
          <w:p w14:paraId="20AF1896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784EE85D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063528A2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4064713E" w14:textId="77777777" w:rsidR="00E0230B" w:rsidRPr="00970C11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הִכְבִּידוּ</w:t>
            </w:r>
          </w:p>
        </w:tc>
      </w:tr>
      <w:tr w:rsidR="00E0230B" w14:paraId="26B0DF3C" w14:textId="77777777" w:rsidTr="00E0230B">
        <w:tc>
          <w:tcPr>
            <w:tcW w:w="2074" w:type="dxa"/>
          </w:tcPr>
          <w:p w14:paraId="42EC95C2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הֵבִין</w:t>
            </w:r>
          </w:p>
        </w:tc>
        <w:tc>
          <w:tcPr>
            <w:tcW w:w="2074" w:type="dxa"/>
          </w:tcPr>
          <w:p w14:paraId="0939F904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1012B126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3822B61A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  <w:tr w:rsidR="00E0230B" w14:paraId="5C9B3927" w14:textId="77777777" w:rsidTr="00E0230B">
        <w:tc>
          <w:tcPr>
            <w:tcW w:w="2074" w:type="dxa"/>
          </w:tcPr>
          <w:p w14:paraId="6A70C7D4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970C11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הִבִּיט</w:t>
            </w:r>
          </w:p>
        </w:tc>
        <w:tc>
          <w:tcPr>
            <w:tcW w:w="2074" w:type="dxa"/>
          </w:tcPr>
          <w:p w14:paraId="03AEF15A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696DBB4C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14:paraId="31B735E4" w14:textId="77777777" w:rsidR="00E0230B" w:rsidRPr="00970C11" w:rsidRDefault="00E0230B" w:rsidP="00E0230B">
            <w:pPr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</w:p>
        </w:tc>
      </w:tr>
    </w:tbl>
    <w:p w14:paraId="4639099A" w14:textId="07C4A2BD" w:rsidR="00C77277" w:rsidRDefault="00970C11" w:rsidP="00E0230B">
      <w:pPr>
        <w:ind w:left="360"/>
        <w:rPr>
          <w:rFonts w:ascii="Arial" w:hAnsi="Arial" w:cs="Arial"/>
          <w:b/>
          <w:bCs/>
          <w:sz w:val="36"/>
          <w:szCs w:val="36"/>
          <w:rtl/>
          <w:lang w:bidi="ar-SA"/>
        </w:rPr>
      </w:pP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انتبهوا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في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الزمن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الماضي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David" w:hAnsi="David" w:cs="David"/>
          <w:b/>
          <w:bCs/>
          <w:sz w:val="36"/>
          <w:szCs w:val="36"/>
          <w:rtl/>
        </w:rPr>
        <w:t xml:space="preserve">הם/הן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نفس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تصريف</w:t>
      </w:r>
      <w:r w:rsidRPr="00970C11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970C1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الفعل</w:t>
      </w:r>
    </w:p>
    <w:p w14:paraId="1DA3DEB7" w14:textId="77777777" w:rsidR="00E0230B" w:rsidRPr="00E0230B" w:rsidRDefault="00E0230B" w:rsidP="00E0230B">
      <w:pPr>
        <w:ind w:left="360"/>
        <w:rPr>
          <w:rFonts w:ascii="Arial" w:hAnsi="Arial" w:cs="Arial"/>
          <w:b/>
          <w:bCs/>
          <w:sz w:val="36"/>
          <w:szCs w:val="36"/>
          <w:rtl/>
          <w:lang w:bidi="ar-SA"/>
        </w:rPr>
      </w:pPr>
    </w:p>
    <w:p w14:paraId="2F0A9EB2" w14:textId="69B746E2" w:rsidR="00C77277" w:rsidRPr="00E0230B" w:rsidRDefault="00D635B5" w:rsidP="00C77277">
      <w:pPr>
        <w:pStyle w:val="a4"/>
        <w:numPr>
          <w:ilvl w:val="0"/>
          <w:numId w:val="1"/>
        </w:numPr>
        <w:rPr>
          <w:rFonts w:ascii="David" w:hAnsi="David" w:cs="David"/>
          <w:b/>
          <w:bCs/>
          <w:sz w:val="36"/>
          <w:szCs w:val="36"/>
          <w:highlight w:val="yellow"/>
        </w:rPr>
      </w:pPr>
      <w:r w:rsidRPr="00E0230B">
        <w:rPr>
          <w:rFonts w:ascii="David" w:hAnsi="David" w:cs="Arial" w:hint="cs"/>
          <w:b/>
          <w:bCs/>
          <w:sz w:val="36"/>
          <w:szCs w:val="36"/>
          <w:highlight w:val="yellow"/>
          <w:rtl/>
        </w:rPr>
        <w:t xml:space="preserve">יחיד רבים </w:t>
      </w:r>
      <w:r w:rsidR="00C77277" w:rsidRPr="00E0230B">
        <w:rPr>
          <w:rFonts w:ascii="David" w:hAnsi="David" w:cs="David"/>
          <w:b/>
          <w:bCs/>
          <w:sz w:val="36"/>
          <w:szCs w:val="36"/>
          <w:highlight w:val="yellow"/>
          <w:rtl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أسماء مفرد جمع</w:t>
      </w:r>
      <w:r w:rsidR="00C77277" w:rsidRPr="00E0230B">
        <w:rPr>
          <w:rFonts w:ascii="David" w:hAnsi="David" w:cs="David"/>
          <w:b/>
          <w:bCs/>
          <w:sz w:val="36"/>
          <w:szCs w:val="36"/>
          <w:highlight w:val="yellow"/>
          <w:rtl/>
        </w:rPr>
        <w:t xml:space="preserve">: </w:t>
      </w:r>
    </w:p>
    <w:p w14:paraId="6882FF52" w14:textId="01FF94B2" w:rsidR="00D635B5" w:rsidRPr="00E0230B" w:rsidRDefault="00D635B5" w:rsidP="00D635B5">
      <w:pPr>
        <w:pStyle w:val="a4"/>
        <w:ind w:left="750"/>
        <w:rPr>
          <w:rFonts w:ascii="David" w:hAnsi="David" w:cs="David"/>
          <w:b/>
          <w:bCs/>
          <w:sz w:val="36"/>
          <w:szCs w:val="36"/>
          <w:highlight w:val="yellow"/>
          <w:rtl/>
        </w:rPr>
      </w:pP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جمع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الكلمة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في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المذكر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يكون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بإضافة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</w:rPr>
        <w:t>ים</w:t>
      </w:r>
    </w:p>
    <w:p w14:paraId="2E7144EE" w14:textId="0F55A1A6" w:rsidR="00D635B5" w:rsidRPr="00E0230B" w:rsidRDefault="00D635B5" w:rsidP="00D635B5">
      <w:pPr>
        <w:pStyle w:val="a4"/>
        <w:ind w:left="750"/>
        <w:rPr>
          <w:rFonts w:ascii="David" w:hAnsi="David" w:cs="David"/>
          <w:b/>
          <w:bCs/>
          <w:sz w:val="36"/>
          <w:szCs w:val="36"/>
          <w:highlight w:val="yellow"/>
          <w:rtl/>
        </w:rPr>
      </w:pP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جمع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الكلمة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في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المؤنث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يكون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r w:rsidRPr="00E0230B">
        <w:rPr>
          <w:rFonts w:ascii="Arial" w:hAnsi="Arial" w:cs="Arial" w:hint="cs"/>
          <w:b/>
          <w:bCs/>
          <w:sz w:val="36"/>
          <w:szCs w:val="36"/>
          <w:highlight w:val="yellow"/>
          <w:rtl/>
          <w:lang w:bidi="ar-SA"/>
        </w:rPr>
        <w:t>بإضافة</w:t>
      </w:r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  <w:lang w:bidi="ar-SA"/>
        </w:rPr>
        <w:t xml:space="preserve"> </w:t>
      </w:r>
      <w:proofErr w:type="spellStart"/>
      <w:r w:rsidRPr="00E0230B">
        <w:rPr>
          <w:rFonts w:ascii="David" w:hAnsi="David" w:cs="David"/>
          <w:b/>
          <w:bCs/>
          <w:sz w:val="36"/>
          <w:szCs w:val="36"/>
          <w:highlight w:val="yellow"/>
          <w:rtl/>
        </w:rPr>
        <w:t>ות</w:t>
      </w:r>
      <w:proofErr w:type="spellEnd"/>
    </w:p>
    <w:p w14:paraId="7698E085" w14:textId="6A23081F" w:rsidR="00D635B5" w:rsidRPr="00D635B5" w:rsidRDefault="00D635B5" w:rsidP="00D635B5">
      <w:pPr>
        <w:rPr>
          <w:rFonts w:ascii="David" w:hAnsi="David"/>
          <w:b/>
          <w:bCs/>
          <w:sz w:val="40"/>
          <w:szCs w:val="40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E11DB" wp14:editId="5AC37893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6731635" cy="942975"/>
            <wp:effectExtent l="38100" t="38100" r="31115" b="476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" t="40131"/>
                    <a:stretch/>
                  </pic:blipFill>
                  <pic:spPr bwMode="auto">
                    <a:xfrm>
                      <a:off x="0" y="0"/>
                      <a:ext cx="6731635" cy="942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5B5">
        <w:rPr>
          <w:rFonts w:ascii="David" w:hAnsi="David" w:hint="cs"/>
          <w:b/>
          <w:bCs/>
          <w:sz w:val="40"/>
          <w:szCs w:val="40"/>
          <w:rtl/>
          <w:lang w:bidi="ar-SA"/>
        </w:rPr>
        <w:t>اقرأوا الكلمات ثم وزّعوها في الجدول (مفرد جمع) كما في المثال</w:t>
      </w:r>
    </w:p>
    <w:p w14:paraId="42EFADE3" w14:textId="40286E7A" w:rsidR="00C77277" w:rsidRPr="00C77277" w:rsidRDefault="00C77277" w:rsidP="00C77277">
      <w:pPr>
        <w:rPr>
          <w:rFonts w:ascii="David" w:hAnsi="David"/>
          <w:sz w:val="36"/>
          <w:szCs w:val="36"/>
          <w:rtl/>
        </w:rPr>
      </w:pPr>
    </w:p>
    <w:p w14:paraId="0603459B" w14:textId="70B32007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tbl>
      <w:tblPr>
        <w:tblStyle w:val="a3"/>
        <w:tblpPr w:leftFromText="180" w:rightFromText="180" w:vertAnchor="text" w:horzAnchor="margin" w:tblpY="447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230B" w14:paraId="57185C8D" w14:textId="77777777" w:rsidTr="00E0230B">
        <w:tc>
          <w:tcPr>
            <w:tcW w:w="4148" w:type="dxa"/>
          </w:tcPr>
          <w:p w14:paraId="145D905A" w14:textId="77777777" w:rsidR="00E0230B" w:rsidRPr="00D635B5" w:rsidRDefault="00E0230B" w:rsidP="00E0230B">
            <w:pPr>
              <w:jc w:val="center"/>
              <w:rPr>
                <w:rFonts w:ascii="David" w:hAnsi="David"/>
                <w:b/>
                <w:bCs/>
                <w:sz w:val="36"/>
                <w:szCs w:val="36"/>
                <w:highlight w:val="cyan"/>
                <w:rtl/>
                <w:lang w:bidi="ar-SA"/>
              </w:rPr>
            </w:pPr>
            <w:r w:rsidRPr="00D635B5">
              <w:rPr>
                <w:rFonts w:ascii="David" w:hAnsi="David" w:hint="cs"/>
                <w:b/>
                <w:bCs/>
                <w:sz w:val="36"/>
                <w:szCs w:val="36"/>
                <w:highlight w:val="cyan"/>
                <w:rtl/>
              </w:rPr>
              <w:t xml:space="preserve">יחיד </w:t>
            </w:r>
            <w:r w:rsidRPr="00D635B5">
              <w:rPr>
                <w:rFonts w:ascii="David" w:hAnsi="David" w:hint="cs"/>
                <w:b/>
                <w:bCs/>
                <w:sz w:val="36"/>
                <w:szCs w:val="36"/>
                <w:highlight w:val="cyan"/>
                <w:rtl/>
                <w:lang w:bidi="ar-SA"/>
              </w:rPr>
              <w:t>مفرد</w:t>
            </w:r>
          </w:p>
        </w:tc>
        <w:tc>
          <w:tcPr>
            <w:tcW w:w="4148" w:type="dxa"/>
          </w:tcPr>
          <w:p w14:paraId="64777D8C" w14:textId="77777777" w:rsidR="00E0230B" w:rsidRPr="00D635B5" w:rsidRDefault="00E0230B" w:rsidP="00E0230B">
            <w:pPr>
              <w:jc w:val="center"/>
              <w:rPr>
                <w:rFonts w:ascii="David" w:hAnsi="David"/>
                <w:b/>
                <w:bCs/>
                <w:sz w:val="36"/>
                <w:szCs w:val="36"/>
                <w:highlight w:val="cyan"/>
                <w:rtl/>
                <w:lang w:bidi="ar-SA"/>
              </w:rPr>
            </w:pPr>
            <w:r w:rsidRPr="00D635B5">
              <w:rPr>
                <w:rFonts w:ascii="David" w:hAnsi="David" w:hint="cs"/>
                <w:b/>
                <w:bCs/>
                <w:sz w:val="36"/>
                <w:szCs w:val="36"/>
                <w:highlight w:val="cyan"/>
                <w:rtl/>
              </w:rPr>
              <w:t xml:space="preserve">רבים </w:t>
            </w:r>
            <w:r w:rsidRPr="00D635B5">
              <w:rPr>
                <w:rFonts w:ascii="David" w:hAnsi="David" w:hint="cs"/>
                <w:b/>
                <w:bCs/>
                <w:sz w:val="36"/>
                <w:szCs w:val="36"/>
                <w:highlight w:val="cyan"/>
                <w:rtl/>
                <w:lang w:bidi="ar-SA"/>
              </w:rPr>
              <w:t>جمع</w:t>
            </w:r>
          </w:p>
        </w:tc>
      </w:tr>
      <w:tr w:rsidR="00E0230B" w14:paraId="01F2E210" w14:textId="77777777" w:rsidTr="00E0230B">
        <w:tc>
          <w:tcPr>
            <w:tcW w:w="4148" w:type="dxa"/>
          </w:tcPr>
          <w:p w14:paraId="5CA36077" w14:textId="77777777" w:rsidR="00E0230B" w:rsidRPr="00D635B5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D635B5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פֶּרַח</w:t>
            </w:r>
          </w:p>
        </w:tc>
        <w:tc>
          <w:tcPr>
            <w:tcW w:w="4148" w:type="dxa"/>
          </w:tcPr>
          <w:p w14:paraId="02B8ADDE" w14:textId="77777777" w:rsidR="00E0230B" w:rsidRPr="00D635B5" w:rsidRDefault="00E0230B" w:rsidP="00E0230B">
            <w:pPr>
              <w:jc w:val="center"/>
              <w:rPr>
                <w:rFonts w:ascii="David" w:hAnsi="David" w:cs="David"/>
                <w:b/>
                <w:bCs/>
                <w:sz w:val="36"/>
                <w:szCs w:val="36"/>
                <w:rtl/>
              </w:rPr>
            </w:pPr>
            <w:r w:rsidRPr="00D635B5">
              <w:rPr>
                <w:rFonts w:ascii="David" w:hAnsi="David" w:cs="David"/>
                <w:b/>
                <w:bCs/>
                <w:sz w:val="36"/>
                <w:szCs w:val="36"/>
                <w:rtl/>
              </w:rPr>
              <w:t>פְּרָחִים</w:t>
            </w:r>
          </w:p>
        </w:tc>
      </w:tr>
      <w:tr w:rsidR="00E0230B" w14:paraId="5D7D6957" w14:textId="77777777" w:rsidTr="00E0230B">
        <w:tc>
          <w:tcPr>
            <w:tcW w:w="4148" w:type="dxa"/>
          </w:tcPr>
          <w:p w14:paraId="5DD72D12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4148" w:type="dxa"/>
          </w:tcPr>
          <w:p w14:paraId="22E8F14A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7E3F010F" w14:textId="77777777" w:rsidTr="00E0230B">
        <w:tc>
          <w:tcPr>
            <w:tcW w:w="4148" w:type="dxa"/>
          </w:tcPr>
          <w:p w14:paraId="2F3F170F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4148" w:type="dxa"/>
          </w:tcPr>
          <w:p w14:paraId="226455DF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3A4E552C" w14:textId="77777777" w:rsidTr="00E0230B">
        <w:tc>
          <w:tcPr>
            <w:tcW w:w="4148" w:type="dxa"/>
          </w:tcPr>
          <w:p w14:paraId="52188D5E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4148" w:type="dxa"/>
          </w:tcPr>
          <w:p w14:paraId="12F41ECD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26D52611" w14:textId="77777777" w:rsidTr="00E0230B">
        <w:tc>
          <w:tcPr>
            <w:tcW w:w="4148" w:type="dxa"/>
          </w:tcPr>
          <w:p w14:paraId="6A264363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4</w:t>
            </w:r>
          </w:p>
        </w:tc>
        <w:tc>
          <w:tcPr>
            <w:tcW w:w="4148" w:type="dxa"/>
          </w:tcPr>
          <w:p w14:paraId="58F414F7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63C9BF9E" w14:textId="77777777" w:rsidTr="00E0230B">
        <w:tc>
          <w:tcPr>
            <w:tcW w:w="4148" w:type="dxa"/>
          </w:tcPr>
          <w:p w14:paraId="5A2227F3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4148" w:type="dxa"/>
          </w:tcPr>
          <w:p w14:paraId="6B6383F2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43A0F8C5" w14:textId="77777777" w:rsidTr="00E0230B">
        <w:tc>
          <w:tcPr>
            <w:tcW w:w="4148" w:type="dxa"/>
          </w:tcPr>
          <w:p w14:paraId="4DC8EF08" w14:textId="0FD36B66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4148" w:type="dxa"/>
          </w:tcPr>
          <w:p w14:paraId="3086EF8E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  <w:tr w:rsidR="00E0230B" w14:paraId="1E75BB26" w14:textId="77777777" w:rsidTr="00E0230B">
        <w:tc>
          <w:tcPr>
            <w:tcW w:w="4148" w:type="dxa"/>
          </w:tcPr>
          <w:p w14:paraId="2AC962F0" w14:textId="7A7F5CFC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  <w:r>
              <w:rPr>
                <w:rFonts w:ascii="David" w:hAnsi="David" w:hint="cs"/>
                <w:sz w:val="36"/>
                <w:szCs w:val="36"/>
                <w:rtl/>
                <w:lang w:bidi="ar-SA"/>
              </w:rPr>
              <w:t>7</w:t>
            </w:r>
          </w:p>
        </w:tc>
        <w:tc>
          <w:tcPr>
            <w:tcW w:w="4148" w:type="dxa"/>
          </w:tcPr>
          <w:p w14:paraId="0AE56C3B" w14:textId="77777777" w:rsidR="00E0230B" w:rsidRDefault="00E0230B" w:rsidP="00E0230B">
            <w:pPr>
              <w:rPr>
                <w:rFonts w:ascii="David" w:hAnsi="David"/>
                <w:sz w:val="36"/>
                <w:szCs w:val="36"/>
                <w:rtl/>
                <w:lang w:bidi="ar-SA"/>
              </w:rPr>
            </w:pPr>
          </w:p>
        </w:tc>
      </w:tr>
    </w:tbl>
    <w:p w14:paraId="21533ED3" w14:textId="119DE94A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p w14:paraId="720B7E0B" w14:textId="3DEF54BF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p w14:paraId="2192FAD5" w14:textId="1EAD6FE2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p w14:paraId="7EA9F4E8" w14:textId="5925773E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p w14:paraId="0D5C753F" w14:textId="77777777" w:rsidR="00C77277" w:rsidRPr="00C77277" w:rsidRDefault="00C77277" w:rsidP="00C77277">
      <w:pPr>
        <w:rPr>
          <w:rFonts w:ascii="David" w:hAnsi="David" w:cs="Times New Roman"/>
          <w:sz w:val="36"/>
          <w:szCs w:val="36"/>
          <w:rtl/>
          <w:lang w:bidi="ar-SA"/>
        </w:rPr>
      </w:pPr>
    </w:p>
    <w:sectPr w:rsidR="00C77277" w:rsidRPr="00C77277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C3B16"/>
    <w:multiLevelType w:val="hybridMultilevel"/>
    <w:tmpl w:val="29642984"/>
    <w:lvl w:ilvl="0" w:tplc="88B29E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2"/>
    <w:rsid w:val="000D777C"/>
    <w:rsid w:val="00970C11"/>
    <w:rsid w:val="009A49E2"/>
    <w:rsid w:val="009B1927"/>
    <w:rsid w:val="00C54E50"/>
    <w:rsid w:val="00C77277"/>
    <w:rsid w:val="00D635B5"/>
    <w:rsid w:val="00E0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3A20"/>
  <w15:chartTrackingRefBased/>
  <w15:docId w15:val="{CBFF8E36-BF5C-4DDD-8A24-D50E8087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2021-01-27T08:43:00Z</dcterms:created>
  <dcterms:modified xsi:type="dcterms:W3CDTF">2021-01-27T08:43:00Z</dcterms:modified>
</cp:coreProperties>
</file>