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6A" w:rsidRPr="005D4B6A" w:rsidRDefault="005D4B6A" w:rsidP="005D4B6A">
      <w:pPr>
        <w:spacing w:line="360" w:lineRule="auto"/>
        <w:rPr>
          <w:rFonts w:ascii="Traditional Arabic" w:hAnsi="Traditional Arabic" w:cs="Traditional Arabic"/>
          <w:b/>
          <w:bCs/>
          <w:color w:val="00B050"/>
          <w:sz w:val="28"/>
          <w:szCs w:val="28"/>
          <w:u w:val="single"/>
          <w:rtl/>
          <w:lang w:bidi="ar-SA"/>
        </w:rPr>
      </w:pPr>
      <w:r w:rsidRPr="005D4B6A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 xml:space="preserve">عزيزي الطالب استمع الى نص "العامل والخامل" المرفق في المهمة ثم اجب عن الأسئلة التالية في دفتر فهم </w:t>
      </w:r>
      <w:proofErr w:type="gramStart"/>
      <w:r w:rsidRPr="005D4B6A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SA"/>
        </w:rPr>
        <w:t>المقروء !</w:t>
      </w:r>
      <w:proofErr w:type="gramEnd"/>
      <w:r w:rsidRPr="005D4B6A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br/>
      </w:r>
    </w:p>
    <w:p w:rsidR="005963FD" w:rsidRPr="005D4B6A" w:rsidRDefault="005963FD" w:rsidP="005D4B6A">
      <w:pPr>
        <w:spacing w:line="360" w:lineRule="auto"/>
        <w:jc w:val="center"/>
        <w:rPr>
          <w:rFonts w:ascii="Traditional Arabic" w:hAnsi="Traditional Arabic" w:hint="cs"/>
          <w:b/>
          <w:bCs/>
          <w:color w:val="00B050"/>
          <w:sz w:val="36"/>
          <w:szCs w:val="36"/>
          <w:rtl/>
        </w:rPr>
      </w:pPr>
      <w:r w:rsidRPr="005D4B6A">
        <w:rPr>
          <w:rFonts w:ascii="Traditional Arabic" w:hAnsi="Traditional Arabic" w:cs="Traditional Arabic"/>
          <w:b/>
          <w:bCs/>
          <w:color w:val="00B050"/>
          <w:sz w:val="36"/>
          <w:szCs w:val="36"/>
          <w:u w:val="single"/>
          <w:rtl/>
          <w:lang w:bidi="ar-SA"/>
        </w:rPr>
        <w:t>مَجالُ الاسْتماع:</w:t>
      </w:r>
      <w:r w:rsidRPr="005D4B6A"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SA"/>
        </w:rPr>
        <w:t xml:space="preserve"> العامِل وَالخامِلُ</w:t>
      </w:r>
    </w:p>
    <w:p w:rsidR="005963FD" w:rsidRPr="005963FD" w:rsidRDefault="005963FD" w:rsidP="005963FD">
      <w:pPr>
        <w:pStyle w:val="a3"/>
        <w:numPr>
          <w:ilvl w:val="0"/>
          <w:numId w:val="7"/>
        </w:num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مَنْ يَقْصِدُ الْكاتِبُ بِالَّذي يَشْتَغِلُ بِفِكْرِهِ، فَيَبْتَدِعُ مِنَ التُّربِ وَمِنْ سَديمِ خَيالِهِ صُوَرًا حَيَّةً جَميلَةً جَديدَةً نافِعَةً؟</w:t>
      </w:r>
    </w:p>
    <w:p w:rsidR="005963FD" w:rsidRPr="005963FD" w:rsidRDefault="005963FD" w:rsidP="005963FD">
      <w:pPr>
        <w:spacing w:line="360" w:lineRule="auto"/>
        <w:rPr>
          <w:rFonts w:ascii="Traditional Arabic" w:hAnsi="Traditional Arabic" w:hint="cs"/>
          <w:b/>
          <w:bCs/>
          <w:sz w:val="36"/>
          <w:szCs w:val="36"/>
          <w:rtl/>
        </w:rPr>
      </w:pP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5" type="#_x0000_t75" style="width:49.5pt;height:18pt" o:ole="">
            <v:imagedata r:id="rId5" o:title=""/>
          </v:shape>
          <w:control r:id="rId6" w:name="DefaultOcxName" w:shapeid="_x0000_i1285"/>
        </w:object>
      </w:r>
    </w:p>
    <w:p w:rsidR="005963FD" w:rsidRP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br/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A"/>
        </w:rPr>
        <w:t xml:space="preserve">2- </w:t>
      </w: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اُذْكُروا</w:t>
      </w:r>
      <w:proofErr w:type="gramEnd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أَرْبَعًا مِنَ الْحِرَفِ الَّتي وَرَدَتْ في النَّصِّ</w:t>
      </w: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5963FD" w:rsidRP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 id="_x0000_i1287" type="#_x0000_t75" style="width:49.5pt;height:18pt" o:ole="">
            <v:imagedata r:id="rId7" o:title=""/>
          </v:shape>
          <w:control r:id="rId8" w:name="DefaultOcxName1" w:shapeid="_x0000_i1287"/>
        </w:object>
      </w: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 id="_x0000_i1266" type="#_x0000_t75" style="width:49.5pt;height:18pt" o:ole="">
            <v:imagedata r:id="rId9" o:title=""/>
          </v:shape>
          <w:control r:id="rId10" w:name="DefaultOcxName2" w:shapeid="_x0000_i1266"/>
        </w:object>
      </w: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 id="_x0000_i1265" type="#_x0000_t75" style="width:49.5pt;height:18pt" o:ole="">
            <v:imagedata r:id="rId9" o:title=""/>
          </v:shape>
          <w:control r:id="rId11" w:name="DefaultOcxName3" w:shapeid="_x0000_i1265"/>
        </w:object>
      </w: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 id="_x0000_i1286" type="#_x0000_t75" style="width:49.5pt;height:18pt" o:ole="">
            <v:imagedata r:id="rId12" o:title=""/>
          </v:shape>
          <w:control r:id="rId13" w:name="DefaultOcxName4" w:shapeid="_x0000_i1286"/>
        </w:object>
      </w:r>
    </w:p>
    <w:p w:rsidR="005963FD" w:rsidRP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br/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A"/>
        </w:rPr>
        <w:t xml:space="preserve">3- </w:t>
      </w: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الْقِنْطارُ</w:t>
      </w:r>
      <w:proofErr w:type="gramEnd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هُوَ وِحْدَةٌ لِقِياسِ</w:t>
      </w: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5963FD" w:rsidRDefault="005963FD" w:rsidP="005963FD">
      <w:pPr>
        <w:pStyle w:val="a3"/>
        <w:numPr>
          <w:ilvl w:val="0"/>
          <w:numId w:val="8"/>
        </w:num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lang w:bidi="ar-SA"/>
        </w:rPr>
      </w:pP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الوزن         ب. الحجم      ج. الطول         </w:t>
      </w:r>
      <w:proofErr w:type="spellStart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د.الزمن</w:t>
      </w:r>
      <w:proofErr w:type="spellEnd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</w:t>
      </w:r>
    </w:p>
    <w:p w:rsidR="005963FD" w:rsidRPr="005963FD" w:rsidRDefault="005963FD" w:rsidP="005963FD">
      <w:pPr>
        <w:pStyle w:val="a3"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</w:p>
    <w:p w:rsidR="005963FD" w:rsidRP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A"/>
        </w:rPr>
        <w:t xml:space="preserve">4- </w:t>
      </w: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لِماذا</w:t>
      </w:r>
      <w:proofErr w:type="gramEnd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ذَكَرَ الْكاتِبُ النَّباتاتِ وَالْحَشَراتِ الطُّفَيْلِيَّةَ؟</w:t>
      </w:r>
    </w:p>
    <w:p w:rsidR="005963FD" w:rsidRP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 id="_x0000_i1310" type="#_x0000_t75" style="width:49.5pt;height:18pt" o:ole="">
            <v:imagedata r:id="rId7" o:title=""/>
          </v:shape>
          <w:control r:id="rId14" w:name="DefaultOcxName9" w:shapeid="_x0000_i1310"/>
        </w:object>
      </w:r>
    </w:p>
    <w:p w:rsid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</w:p>
    <w:p w:rsid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</w:p>
    <w:p w:rsidR="005963FD" w:rsidRDefault="005963FD" w:rsidP="005963FD">
      <w:pPr>
        <w:spacing w:line="360" w:lineRule="auto"/>
        <w:rPr>
          <w:rFonts w:ascii="Traditional Arabic" w:hAnsi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A"/>
        </w:rPr>
        <w:t xml:space="preserve">5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A"/>
        </w:rPr>
        <w:t xml:space="preserve">- </w:t>
      </w: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لِماذا</w:t>
      </w:r>
      <w:proofErr w:type="gramEnd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شَبَّهَ الْكاتِبُ الْخامِلين باللُّصوصِ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سارِقي الْعَروسِ لَيْلَةَ عُرْسِها؟</w:t>
      </w:r>
      <w:r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</w:p>
    <w:p w:rsidR="005963FD" w:rsidRPr="005963FD" w:rsidRDefault="005963FD" w:rsidP="005963FD">
      <w:pPr>
        <w:pStyle w:val="a3"/>
        <w:numPr>
          <w:ilvl w:val="0"/>
          <w:numId w:val="10"/>
        </w:numPr>
        <w:spacing w:line="360" w:lineRule="auto"/>
        <w:rPr>
          <w:rFonts w:ascii="Traditional Arabic" w:hAnsi="Traditional Arabic" w:cs="Traditional Arabic"/>
          <w:sz w:val="36"/>
          <w:szCs w:val="36"/>
          <w:lang w:bidi="ar-SA"/>
        </w:rPr>
      </w:pPr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لأنهم </w:t>
      </w:r>
      <w:proofErr w:type="spellStart"/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>يأحذون</w:t>
      </w:r>
      <w:proofErr w:type="spellEnd"/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ما ليس لهم.    </w:t>
      </w:r>
      <w:r w:rsidRPr="005963FD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      </w:t>
      </w:r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  ب. </w:t>
      </w:r>
      <w:proofErr w:type="gramStart"/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>لانهم</w:t>
      </w:r>
      <w:proofErr w:type="gramEnd"/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لا يرغبون في الزواج. </w:t>
      </w:r>
    </w:p>
    <w:p w:rsidR="005963FD" w:rsidRPr="005963FD" w:rsidRDefault="005963FD" w:rsidP="005963FD">
      <w:pPr>
        <w:spacing w:line="360" w:lineRule="auto"/>
        <w:ind w:left="720"/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ج. لان اللصوص خاملون أيضا.  </w:t>
      </w:r>
      <w:r w:rsidRPr="005963FD">
        <w:rPr>
          <w:rFonts w:ascii="Traditional Arabic" w:hAnsi="Traditional Arabic" w:cs="Traditional Arabic" w:hint="cs"/>
          <w:sz w:val="36"/>
          <w:szCs w:val="36"/>
          <w:rtl/>
          <w:lang w:bidi="ar-SA"/>
        </w:rPr>
        <w:t xml:space="preserve">          </w:t>
      </w:r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د. </w:t>
      </w:r>
      <w:proofErr w:type="gramStart"/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>لانهم</w:t>
      </w:r>
      <w:proofErr w:type="gramEnd"/>
      <w:r w:rsidRPr="005963FD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ينشطون في الليل. </w:t>
      </w:r>
    </w:p>
    <w:p w:rsidR="005963FD" w:rsidRPr="005963FD" w:rsidRDefault="005963FD" w:rsidP="005963FD">
      <w:pPr>
        <w:spacing w:line="360" w:lineRule="auto"/>
        <w:rPr>
          <w:rFonts w:ascii="Traditional Arabic" w:hAnsi="Traditional Arabic" w:hint="cs"/>
          <w:b/>
          <w:bCs/>
          <w:sz w:val="36"/>
          <w:szCs w:val="36"/>
          <w:rtl/>
        </w:rPr>
      </w:pPr>
    </w:p>
    <w:p w:rsidR="005963FD" w:rsidRPr="005963FD" w:rsidRDefault="005963FD" w:rsidP="005963FD">
      <w:pPr>
        <w:spacing w:line="360" w:lineRule="auto"/>
        <w:rPr>
          <w:rFonts w:ascii="Traditional Arabic" w:hAnsi="Traditional Arabic" w:hint="cs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A"/>
        </w:rPr>
        <w:t xml:space="preserve">6- </w:t>
      </w: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لِماذا</w:t>
      </w:r>
      <w:proofErr w:type="gramEnd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يَرْفُضُ بَعْضُ النّاسِ الْعَمَلَ؟</w:t>
      </w:r>
      <w:r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</w:p>
    <w:p w:rsidR="005963FD" w:rsidRDefault="005963FD" w:rsidP="005963FD">
      <w:pPr>
        <w:spacing w:line="360" w:lineRule="auto"/>
        <w:rPr>
          <w:rFonts w:ascii="Traditional Arabic" w:hAnsi="Traditional Arabic"/>
          <w:b/>
          <w:bCs/>
          <w:sz w:val="36"/>
          <w:szCs w:val="36"/>
          <w:rtl/>
        </w:rPr>
      </w:pP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 id="_x0000_i1254" type="#_x0000_t75" style="width:49.5pt;height:18pt" o:ole="">
            <v:imagedata r:id="rId9" o:title=""/>
          </v:shape>
          <w:control r:id="rId15" w:name="DefaultOcxName14" w:shapeid="_x0000_i1254"/>
        </w:object>
      </w:r>
    </w:p>
    <w:p w:rsidR="005963FD" w:rsidRPr="005963FD" w:rsidRDefault="005963FD" w:rsidP="005963FD">
      <w:pPr>
        <w:spacing w:line="360" w:lineRule="auto"/>
        <w:rPr>
          <w:rFonts w:ascii="Traditional Arabic" w:hAnsi="Traditional Arabic" w:hint="cs"/>
          <w:b/>
          <w:bCs/>
          <w:sz w:val="36"/>
          <w:szCs w:val="36"/>
          <w:rtl/>
        </w:rPr>
      </w:pPr>
    </w:p>
    <w:p w:rsidR="005963FD" w:rsidRPr="005963FD" w:rsidRDefault="005963FD" w:rsidP="005963FD">
      <w:pPr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SA"/>
        </w:rPr>
        <w:t xml:space="preserve">7- </w:t>
      </w:r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كَرَّرَ</w:t>
      </w:r>
      <w:proofErr w:type="gramEnd"/>
      <w:r w:rsidRPr="005963FD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الْكاتِبُ كَلِمَةَ «أُحِبُّ» في حَديثِهِ عَنِ الْعامِلِ. ما دَلالَةُ ذلِكَ؟</w:t>
      </w:r>
    </w:p>
    <w:p w:rsidR="005963FD" w:rsidRPr="006F043F" w:rsidRDefault="005963FD" w:rsidP="005963FD">
      <w:pPr>
        <w:spacing w:line="360" w:lineRule="auto"/>
        <w:rPr>
          <w:rFonts w:ascii="Traditional Arabic" w:hAnsi="Traditional Arabic" w:hint="cs"/>
          <w:b/>
          <w:bCs/>
          <w:sz w:val="36"/>
          <w:szCs w:val="36"/>
          <w:rtl/>
        </w:rPr>
      </w:pPr>
      <w:r w:rsidRPr="005963FD">
        <w:rPr>
          <w:rFonts w:ascii="Traditional Arabic" w:hAnsi="Traditional Arabic" w:cs="Traditional Arabic"/>
          <w:b/>
          <w:bCs/>
          <w:sz w:val="36"/>
          <w:szCs w:val="36"/>
        </w:rPr>
        <w:object w:dxaOrig="990" w:dyaOrig="360">
          <v:shape id="_x0000_i1253" type="#_x0000_t75" style="width:49.5pt;height:18pt" o:ole="">
            <v:imagedata r:id="rId9" o:title=""/>
          </v:shape>
          <w:control r:id="rId16" w:name="DefaultOcxName15" w:shapeid="_x0000_i1253"/>
        </w:object>
      </w:r>
    </w:p>
    <w:p w:rsidR="00F265DE" w:rsidRPr="005963FD" w:rsidRDefault="006F043F" w:rsidP="005963FD">
      <w:pPr>
        <w:spacing w:line="360" w:lineRule="auto"/>
        <w:rPr>
          <w:rFonts w:ascii="Traditional Arabic" w:hAnsi="Traditional Arabic" w:hint="cs"/>
          <w:b/>
          <w:bCs/>
          <w:sz w:val="36"/>
          <w:szCs w:val="36"/>
        </w:rPr>
      </w:pPr>
      <w:hyperlink r:id="rId17" w:history="1">
        <w:r w:rsidRPr="006F043F">
          <w:rPr>
            <w:rStyle w:val="Hyperlink"/>
            <w:rFonts w:ascii="Traditional Arabic" w:hAnsi="Traditional Arabic"/>
            <w:b/>
            <w:bCs/>
            <w:sz w:val="36"/>
            <w:szCs w:val="36"/>
          </w:rPr>
          <w:t>a</w:t>
        </w:r>
        <w:bookmarkStart w:id="0" w:name="_GoBack"/>
        <w:bookmarkEnd w:id="0"/>
        <w:r w:rsidRPr="006F043F">
          <w:rPr>
            <w:rStyle w:val="Hyperlink"/>
            <w:rFonts w:ascii="Traditional Arabic" w:hAnsi="Traditional Arabic"/>
            <w:b/>
            <w:bCs/>
            <w:sz w:val="36"/>
            <w:szCs w:val="36"/>
          </w:rPr>
          <w:t>lh</w:t>
        </w:r>
        <w:r w:rsidRPr="006F043F">
          <w:rPr>
            <w:rStyle w:val="Hyperlink"/>
            <w:rFonts w:ascii="Traditional Arabic" w:hAnsi="Traditional Arabic"/>
            <w:b/>
            <w:bCs/>
            <w:sz w:val="36"/>
            <w:szCs w:val="36"/>
          </w:rPr>
          <w:t>a</w:t>
        </w:r>
        <w:r w:rsidRPr="006F043F">
          <w:rPr>
            <w:rStyle w:val="Hyperlink"/>
            <w:rFonts w:ascii="Traditional Arabic" w:hAnsi="Traditional Arabic"/>
            <w:b/>
            <w:bCs/>
            <w:sz w:val="36"/>
            <w:szCs w:val="36"/>
          </w:rPr>
          <w:t>ml75.mp3</w:t>
        </w:r>
      </w:hyperlink>
      <w:r w:rsidR="005D4B6A">
        <w:rPr>
          <w:rFonts w:ascii="Traditional Arabic" w:hAnsi="Traditional Arabi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</wp:posOffset>
                </wp:positionH>
                <wp:positionV relativeFrom="paragraph">
                  <wp:posOffset>735648</wp:posOffset>
                </wp:positionV>
                <wp:extent cx="1552575" cy="414340"/>
                <wp:effectExtent l="19050" t="0" r="28575" b="24130"/>
                <wp:wrapNone/>
                <wp:docPr id="1" name="תרשים זרימה: תצוג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1434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B6A" w:rsidRPr="005D4B6A" w:rsidRDefault="005D4B6A" w:rsidP="005D4B6A">
                            <w:pP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B6A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عملًا ممتعًا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תרשים זרימה: תצוגה 1" o:spid="_x0000_s1026" type="#_x0000_t134" style="position:absolute;left:0;text-align:left;margin-left:8pt;margin-top:57.95pt;width:122.25pt;height:3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" fillcolor="white [3201]" strokecolor="#70ad47 [3209]" strokeweight="1pt">
                <v:textbox>
                  <w:txbxContent>
                    <w:p w:rsidR="005D4B6A" w:rsidRPr="005D4B6A" w:rsidRDefault="005D4B6A" w:rsidP="005D4B6A">
                      <w:pPr>
                        <w:rPr>
                          <w:rFonts w:hint="cs"/>
                          <w:b/>
                          <w:bCs/>
                          <w:color w:val="00B050"/>
                          <w:sz w:val="36"/>
                          <w:szCs w:val="36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4B6A">
                        <w:rPr>
                          <w:rFonts w:hint="cs"/>
                          <w:b/>
                          <w:bCs/>
                          <w:color w:val="00B050"/>
                          <w:sz w:val="36"/>
                          <w:szCs w:val="36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عملًا ممتعًا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/>
          <w:b/>
          <w:bCs/>
          <w:sz w:val="36"/>
          <w:szCs w:val="36"/>
        </w:rPr>
        <w:t xml:space="preserve"> </w:t>
      </w:r>
    </w:p>
    <w:sectPr w:rsidR="00F265DE" w:rsidRPr="005963FD" w:rsidSect="005963FD">
      <w:pgSz w:w="11906" w:h="16838"/>
      <w:pgMar w:top="1440" w:right="1080" w:bottom="1440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4DA"/>
    <w:multiLevelType w:val="multilevel"/>
    <w:tmpl w:val="DC5A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12733"/>
    <w:multiLevelType w:val="multilevel"/>
    <w:tmpl w:val="317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C7D9F"/>
    <w:multiLevelType w:val="multilevel"/>
    <w:tmpl w:val="220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32025"/>
    <w:multiLevelType w:val="hybridMultilevel"/>
    <w:tmpl w:val="B9266768"/>
    <w:lvl w:ilvl="0" w:tplc="E7E82B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1038"/>
    <w:multiLevelType w:val="hybridMultilevel"/>
    <w:tmpl w:val="CEBECBC6"/>
    <w:lvl w:ilvl="0" w:tplc="94BA2F58">
      <w:start w:val="1"/>
      <w:numFmt w:val="decimal"/>
      <w:lvlText w:val="%1-"/>
      <w:lvlJc w:val="left"/>
      <w:pPr>
        <w:ind w:left="8265" w:hanging="79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C284C"/>
    <w:multiLevelType w:val="hybridMultilevel"/>
    <w:tmpl w:val="EC7A9644"/>
    <w:lvl w:ilvl="0" w:tplc="BF7A4C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44C3F"/>
    <w:multiLevelType w:val="hybridMultilevel"/>
    <w:tmpl w:val="33F465CC"/>
    <w:lvl w:ilvl="0" w:tplc="CBFC2C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703F"/>
    <w:multiLevelType w:val="hybridMultilevel"/>
    <w:tmpl w:val="40D830C0"/>
    <w:lvl w:ilvl="0" w:tplc="52D89FF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9A23E4"/>
    <w:multiLevelType w:val="hybridMultilevel"/>
    <w:tmpl w:val="87C29504"/>
    <w:lvl w:ilvl="0" w:tplc="397EE9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C5B31"/>
    <w:multiLevelType w:val="multilevel"/>
    <w:tmpl w:val="7FD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D"/>
    <w:rsid w:val="005963FD"/>
    <w:rsid w:val="005D4B6A"/>
    <w:rsid w:val="006F043F"/>
    <w:rsid w:val="00EB686A"/>
    <w:rsid w:val="00F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0B4C8-E5D5-454A-95E8-CD62D32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F043F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F0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72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660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0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20211992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27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03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38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21257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279184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96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67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8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6562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</w:divsChild>
        </w:div>
      </w:divsChild>
    </w:div>
    <w:div w:id="1403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450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628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7468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140564515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6038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15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52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1582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  <w:divsChild>
                <w:div w:id="6705272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4946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81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1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  <w:div w:id="19798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6" w:color="CCCCCC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hyperlink" Target="alhaml75.mp3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2020-06-01T05:49:00Z</cp:lastPrinted>
  <dcterms:created xsi:type="dcterms:W3CDTF">2020-06-01T06:00:00Z</dcterms:created>
  <dcterms:modified xsi:type="dcterms:W3CDTF">2020-06-01T06:00:00Z</dcterms:modified>
</cp:coreProperties>
</file>