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F7" w:rsidRPr="003571F7" w:rsidRDefault="003571F7" w:rsidP="003571F7">
      <w:pPr>
        <w:pStyle w:val="a3"/>
        <w:numPr>
          <w:ilvl w:val="0"/>
          <w:numId w:val="1"/>
        </w:numPr>
        <w:spacing w:after="200" w:line="276" w:lineRule="auto"/>
        <w:rPr>
          <w:rFonts w:hint="cs"/>
          <w:sz w:val="32"/>
          <w:szCs w:val="32"/>
          <w:rtl/>
          <w:lang w:bidi="ar-JO"/>
        </w:rPr>
      </w:pPr>
      <w:r w:rsidRPr="003571F7">
        <w:rPr>
          <w:b/>
          <w:bCs/>
          <w:sz w:val="32"/>
          <w:szCs w:val="32"/>
          <w:rtl/>
          <w:lang w:bidi="ar-JO"/>
        </w:rPr>
        <w:t>أكتب عواصم الدول الاتية:</w:t>
      </w:r>
      <w:r w:rsidRPr="003571F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3384"/>
      </w:tblGrid>
      <w:tr w:rsidR="003571F7" w:rsidRPr="009E3786" w:rsidTr="002640FE">
        <w:trPr>
          <w:trHeight w:val="492"/>
        </w:trPr>
        <w:tc>
          <w:tcPr>
            <w:tcW w:w="3384" w:type="dxa"/>
          </w:tcPr>
          <w:p w:rsidR="003571F7" w:rsidRPr="00E61FA2" w:rsidRDefault="003571F7" w:rsidP="002640F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61FA2">
              <w:rPr>
                <w:b/>
                <w:bCs/>
                <w:sz w:val="32"/>
                <w:szCs w:val="32"/>
                <w:rtl/>
                <w:lang w:bidi="ar-JO"/>
              </w:rPr>
              <w:t>الدولة</w:t>
            </w:r>
          </w:p>
        </w:tc>
        <w:tc>
          <w:tcPr>
            <w:tcW w:w="3384" w:type="dxa"/>
          </w:tcPr>
          <w:p w:rsidR="003571F7" w:rsidRPr="00E61FA2" w:rsidRDefault="003571F7" w:rsidP="002640F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61FA2">
              <w:rPr>
                <w:b/>
                <w:bCs/>
                <w:sz w:val="32"/>
                <w:szCs w:val="32"/>
                <w:rtl/>
                <w:lang w:bidi="ar-JO"/>
              </w:rPr>
              <w:t>العاصمة</w:t>
            </w:r>
          </w:p>
        </w:tc>
      </w:tr>
      <w:tr w:rsidR="003571F7" w:rsidRPr="009E3786" w:rsidTr="002640FE">
        <w:trPr>
          <w:trHeight w:val="492"/>
        </w:trPr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ايران</w:t>
            </w:r>
          </w:p>
        </w:tc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noProof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76063" wp14:editId="1AF99786">
                      <wp:simplePos x="0" y="0"/>
                      <wp:positionH relativeFrom="column">
                        <wp:posOffset>-2086610</wp:posOffset>
                      </wp:positionH>
                      <wp:positionV relativeFrom="paragraph">
                        <wp:posOffset>12700</wp:posOffset>
                      </wp:positionV>
                      <wp:extent cx="1476375" cy="1828800"/>
                      <wp:effectExtent l="0" t="0" r="28575" b="19050"/>
                      <wp:wrapNone/>
                      <wp:docPr id="1" name="תיבת טקסט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1F7" w:rsidRPr="003215AF" w:rsidRDefault="003571F7" w:rsidP="003571F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E61FA2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عمان,</w:t>
                                  </w:r>
                                  <w:proofErr w:type="gramEnd"/>
                                  <w:r w:rsidRPr="00E61FA2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 xml:space="preserve"> طهران, صنعاء, الرياض, انقرة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76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-164.3pt;margin-top:1pt;width:116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">
                      <v:textbox>
                        <w:txbxContent>
                          <w:p w:rsidR="003571F7" w:rsidRPr="003215AF" w:rsidRDefault="003571F7" w:rsidP="003571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61FA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عمان,</w:t>
                            </w:r>
                            <w:proofErr w:type="gramEnd"/>
                            <w:r w:rsidRPr="00E61FA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طهران, صنعاء, الرياض, انقرة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71F7" w:rsidRPr="009E3786" w:rsidTr="002640FE">
        <w:trPr>
          <w:trHeight w:val="492"/>
        </w:trPr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اليمن</w:t>
            </w:r>
          </w:p>
        </w:tc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571F7" w:rsidRPr="009E3786" w:rsidTr="002640FE">
        <w:trPr>
          <w:trHeight w:val="492"/>
        </w:trPr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السعودية</w:t>
            </w:r>
          </w:p>
        </w:tc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571F7" w:rsidRPr="009E3786" w:rsidTr="002640FE">
        <w:trPr>
          <w:trHeight w:val="492"/>
        </w:trPr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تركيا</w:t>
            </w:r>
          </w:p>
        </w:tc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571F7" w:rsidRPr="009E3786" w:rsidTr="002640FE">
        <w:trPr>
          <w:trHeight w:val="518"/>
        </w:trPr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الاردن</w:t>
            </w:r>
          </w:p>
        </w:tc>
        <w:tc>
          <w:tcPr>
            <w:tcW w:w="3384" w:type="dxa"/>
          </w:tcPr>
          <w:p w:rsidR="003571F7" w:rsidRPr="009E3786" w:rsidRDefault="003571F7" w:rsidP="002640FE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3571F7" w:rsidRDefault="003571F7" w:rsidP="003571F7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</w:t>
      </w:r>
    </w:p>
    <w:p w:rsidR="003571F7" w:rsidRDefault="003571F7" w:rsidP="003571F7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</w:p>
    <w:p w:rsidR="003571F7" w:rsidRDefault="003571F7" w:rsidP="003571F7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</w:p>
    <w:p w:rsidR="003571F7" w:rsidRPr="003571F7" w:rsidRDefault="003571F7" w:rsidP="003571F7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rtl/>
        </w:rPr>
      </w:pPr>
      <w:bookmarkStart w:id="0" w:name="_GoBack"/>
      <w:bookmarkEnd w:id="0"/>
      <w:r w:rsidRPr="003571F7">
        <w:rPr>
          <w:b/>
          <w:bCs/>
          <w:sz w:val="32"/>
          <w:szCs w:val="32"/>
          <w:rtl/>
        </w:rPr>
        <w:t>رتب الجمل التالية حسب تسلسل حدوث وانفجار البراكين:</w:t>
      </w:r>
    </w:p>
    <w:p w:rsidR="003571F7" w:rsidRPr="009E3786" w:rsidRDefault="003571F7" w:rsidP="003571F7">
      <w:pPr>
        <w:spacing w:line="360" w:lineRule="auto"/>
        <w:rPr>
          <w:b/>
          <w:bCs/>
          <w:sz w:val="32"/>
          <w:szCs w:val="32"/>
          <w:rtl/>
        </w:rPr>
      </w:pPr>
    </w:p>
    <w:p w:rsidR="003571F7" w:rsidRPr="009E3786" w:rsidRDefault="003571F7" w:rsidP="003571F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 xml:space="preserve">–––– تبرد </w:t>
      </w:r>
      <w:proofErr w:type="spellStart"/>
      <w:r w:rsidRPr="009E3786">
        <w:rPr>
          <w:sz w:val="32"/>
          <w:szCs w:val="32"/>
          <w:rtl/>
        </w:rPr>
        <w:t>اللافا</w:t>
      </w:r>
      <w:proofErr w:type="spellEnd"/>
      <w:r w:rsidRPr="009E3786">
        <w:rPr>
          <w:sz w:val="32"/>
          <w:szCs w:val="32"/>
          <w:rtl/>
        </w:rPr>
        <w:t xml:space="preserve"> وتصبح صخورا.</w:t>
      </w:r>
    </w:p>
    <w:p w:rsidR="003571F7" w:rsidRPr="009E3786" w:rsidRDefault="003571F7" w:rsidP="003571F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 xml:space="preserve">–––– تندفع </w:t>
      </w:r>
      <w:proofErr w:type="spellStart"/>
      <w:r w:rsidRPr="009E3786">
        <w:rPr>
          <w:sz w:val="32"/>
          <w:szCs w:val="32"/>
          <w:rtl/>
        </w:rPr>
        <w:t>الماغا</w:t>
      </w:r>
      <w:proofErr w:type="spellEnd"/>
      <w:r w:rsidRPr="009E3786">
        <w:rPr>
          <w:sz w:val="32"/>
          <w:szCs w:val="32"/>
          <w:rtl/>
        </w:rPr>
        <w:t xml:space="preserve"> من خلال شقوق في الصخور قشرة الكرة الارضية.</w:t>
      </w:r>
    </w:p>
    <w:p w:rsidR="003571F7" w:rsidRPr="009E3786" w:rsidRDefault="003571F7" w:rsidP="003571F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––––</w:t>
      </w:r>
      <w:r>
        <w:rPr>
          <w:rFonts w:hint="cs"/>
          <w:sz w:val="32"/>
          <w:szCs w:val="32"/>
          <w:rtl/>
        </w:rPr>
        <w:t xml:space="preserve"> </w:t>
      </w:r>
      <w:r w:rsidRPr="009E3786">
        <w:rPr>
          <w:sz w:val="32"/>
          <w:szCs w:val="32"/>
          <w:rtl/>
        </w:rPr>
        <w:t xml:space="preserve">في اعماق الكرة الارضية مادة ملتهبة تعرف باسم </w:t>
      </w:r>
      <w:proofErr w:type="spellStart"/>
      <w:r w:rsidRPr="009E3786">
        <w:rPr>
          <w:sz w:val="32"/>
          <w:szCs w:val="32"/>
          <w:rtl/>
        </w:rPr>
        <w:t>الماغا</w:t>
      </w:r>
      <w:proofErr w:type="spellEnd"/>
      <w:r w:rsidRPr="009E3786">
        <w:rPr>
          <w:sz w:val="32"/>
          <w:szCs w:val="32"/>
          <w:rtl/>
        </w:rPr>
        <w:t>.</w:t>
      </w:r>
    </w:p>
    <w:p w:rsidR="003571F7" w:rsidRDefault="003571F7" w:rsidP="003571F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––––</w:t>
      </w:r>
      <w:r>
        <w:rPr>
          <w:rFonts w:hint="cs"/>
          <w:sz w:val="32"/>
          <w:szCs w:val="32"/>
          <w:rtl/>
        </w:rPr>
        <w:t xml:space="preserve"> </w:t>
      </w:r>
      <w:r w:rsidRPr="009E3786">
        <w:rPr>
          <w:sz w:val="32"/>
          <w:szCs w:val="32"/>
          <w:rtl/>
        </w:rPr>
        <w:t xml:space="preserve">تجري </w:t>
      </w:r>
      <w:proofErr w:type="spellStart"/>
      <w:r w:rsidRPr="009E3786">
        <w:rPr>
          <w:sz w:val="32"/>
          <w:szCs w:val="32"/>
          <w:rtl/>
        </w:rPr>
        <w:t>الماغا</w:t>
      </w:r>
      <w:proofErr w:type="spellEnd"/>
      <w:r w:rsidRPr="009E3786">
        <w:rPr>
          <w:sz w:val="32"/>
          <w:szCs w:val="32"/>
          <w:rtl/>
        </w:rPr>
        <w:t xml:space="preserve"> الملتهبة على سطح الكرة الارضية وتكون </w:t>
      </w:r>
      <w:proofErr w:type="spellStart"/>
      <w:r w:rsidRPr="009E3786">
        <w:rPr>
          <w:sz w:val="32"/>
          <w:szCs w:val="32"/>
          <w:rtl/>
        </w:rPr>
        <w:t>اللافا</w:t>
      </w:r>
      <w:proofErr w:type="spellEnd"/>
      <w:r w:rsidRPr="009E3786">
        <w:rPr>
          <w:sz w:val="32"/>
          <w:szCs w:val="32"/>
          <w:rtl/>
        </w:rPr>
        <w:t xml:space="preserve"> </w:t>
      </w:r>
      <w:proofErr w:type="gramStart"/>
      <w:r w:rsidRPr="009E3786">
        <w:rPr>
          <w:sz w:val="32"/>
          <w:szCs w:val="32"/>
          <w:rtl/>
        </w:rPr>
        <w:t>( الحمم</w:t>
      </w:r>
      <w:proofErr w:type="gramEnd"/>
      <w:r w:rsidRPr="009E3786">
        <w:rPr>
          <w:sz w:val="32"/>
          <w:szCs w:val="32"/>
          <w:rtl/>
        </w:rPr>
        <w:t xml:space="preserve"> </w:t>
      </w:r>
    </w:p>
    <w:p w:rsidR="003571F7" w:rsidRDefault="003571F7" w:rsidP="003571F7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9E3786">
        <w:rPr>
          <w:sz w:val="32"/>
          <w:szCs w:val="32"/>
          <w:rtl/>
        </w:rPr>
        <w:t>المنصهرة).</w:t>
      </w:r>
    </w:p>
    <w:p w:rsidR="00B91A24" w:rsidRDefault="00B91A24">
      <w:pPr>
        <w:rPr>
          <w:rFonts w:hint="cs"/>
        </w:rPr>
      </w:pPr>
    </w:p>
    <w:sectPr w:rsidR="00B91A24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4492C"/>
    <w:multiLevelType w:val="hybridMultilevel"/>
    <w:tmpl w:val="6B18175A"/>
    <w:lvl w:ilvl="0" w:tplc="75E447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F7"/>
    <w:rsid w:val="003571F7"/>
    <w:rsid w:val="00B91A24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3F82"/>
  <w15:chartTrackingRefBased/>
  <w15:docId w15:val="{F4A4FED5-2323-4096-B351-6654FC47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2020-06-28T05:23:00Z</dcterms:created>
  <dcterms:modified xsi:type="dcterms:W3CDTF">2020-06-28T05:26:00Z</dcterms:modified>
</cp:coreProperties>
</file>